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2CCD" w:rsidRDefault="00732CCD" w:rsidP="00732CCD">
      <w:pPr>
        <w:ind w:left="-851" w:right="-897"/>
        <w:jc w:val="center"/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499744</wp:posOffset>
                </wp:positionV>
                <wp:extent cx="6949440" cy="0"/>
                <wp:effectExtent l="0" t="0" r="22860" b="19050"/>
                <wp:wrapNone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9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028EC7" id="Straight Connector 4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48pt,39.35pt" to="499.2pt,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" strokecolor="black [3040]">
                <o:lock v:ext="edit" shapetype="f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2C9EAC1" wp14:editId="173FAC15">
            <wp:extent cx="6804660" cy="464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6698" cy="49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CD" w:rsidRPr="007C0DDE" w:rsidRDefault="00732CCD" w:rsidP="00732CCD">
      <w:pPr>
        <w:ind w:left="-567" w:right="-897"/>
        <w:jc w:val="center"/>
        <w:rPr>
          <w:rFonts w:ascii="Footlight MT Light" w:hAnsi="Footlight MT Light"/>
          <w:b/>
          <w:bCs/>
          <w:color w:val="A93639"/>
          <w:sz w:val="36"/>
          <w:szCs w:val="36"/>
        </w:rPr>
      </w:pPr>
      <w:r w:rsidRPr="007C0DDE">
        <w:rPr>
          <w:rFonts w:ascii="Footlight MT Light" w:hAnsi="Footlight MT Light"/>
          <w:b/>
          <w:bCs/>
          <w:color w:val="A93639"/>
          <w:sz w:val="36"/>
          <w:szCs w:val="36"/>
        </w:rPr>
        <w:t>Department of Computer Engineering</w:t>
      </w:r>
    </w:p>
    <w:p w:rsidR="00732CCD" w:rsidRPr="007C0DDE" w:rsidRDefault="00732CCD" w:rsidP="00732CCD">
      <w:pPr>
        <w:ind w:left="-567" w:right="-897"/>
        <w:jc w:val="center"/>
        <w:rPr>
          <w:rFonts w:ascii="Footlight MT Light" w:hAnsi="Footlight MT Light"/>
          <w:b/>
          <w:bCs/>
          <w:color w:val="A93639"/>
          <w:sz w:val="36"/>
          <w:szCs w:val="36"/>
        </w:rPr>
      </w:pPr>
      <w:r w:rsidRPr="007C0DDE">
        <w:rPr>
          <w:rFonts w:ascii="Footlight MT Light" w:hAnsi="Footlight MT Light"/>
          <w:b/>
          <w:bCs/>
          <w:color w:val="A93639"/>
          <w:sz w:val="36"/>
          <w:szCs w:val="36"/>
        </w:rPr>
        <w:t>Academic Year 2025-2026</w:t>
      </w:r>
    </w:p>
    <w:p w:rsidR="00732CCD" w:rsidRDefault="00732CCD" w:rsidP="00732CCD">
      <w:pPr>
        <w:ind w:left="-567" w:right="-897"/>
        <w:jc w:val="center"/>
        <w:rPr>
          <w:rFonts w:ascii="Footlight MT Light" w:hAnsi="Footlight MT Light"/>
          <w:b/>
          <w:bCs/>
          <w:color w:val="8064A2"/>
          <w:sz w:val="48"/>
          <w:szCs w:val="48"/>
        </w:rPr>
      </w:pPr>
      <w:r w:rsidRPr="00326A9B">
        <w:rPr>
          <w:rFonts w:ascii="Footlight MT Light" w:hAnsi="Footlight MT Light"/>
          <w:b/>
          <w:bCs/>
          <w:color w:val="8064A2"/>
          <w:sz w:val="48"/>
          <w:szCs w:val="48"/>
        </w:rPr>
        <w:t>“</w:t>
      </w:r>
      <w:r w:rsidRPr="0091688C">
        <w:rPr>
          <w:rFonts w:ascii="Footlight MT Light" w:hAnsi="Footlight MT Light"/>
          <w:b/>
          <w:bCs/>
          <w:color w:val="8064A2"/>
          <w:sz w:val="48"/>
          <w:szCs w:val="48"/>
        </w:rPr>
        <w:t>Abhi</w:t>
      </w:r>
      <w:r w:rsidRPr="00326A9B">
        <w:rPr>
          <w:rFonts w:ascii="Footlight MT Light" w:hAnsi="Footlight MT Light"/>
          <w:b/>
          <w:bCs/>
          <w:color w:val="8064A2"/>
          <w:sz w:val="48"/>
          <w:szCs w:val="48"/>
        </w:rPr>
        <w:t>yanta” Newsletter</w:t>
      </w:r>
    </w:p>
    <w:p w:rsidR="00732CCD" w:rsidRDefault="00732CCD" w:rsidP="00732CCD">
      <w:pPr>
        <w:ind w:left="-567" w:right="-897"/>
        <w:jc w:val="center"/>
        <w:rPr>
          <w:rFonts w:ascii="Footlight MT Light" w:hAnsi="Footlight MT Light"/>
          <w:b/>
          <w:bCs/>
          <w:color w:val="A93639"/>
          <w:sz w:val="28"/>
          <w:szCs w:val="28"/>
        </w:rPr>
      </w:pPr>
      <w:r w:rsidRPr="007C0DDE">
        <w:rPr>
          <w:rFonts w:ascii="Footlight MT Light" w:hAnsi="Footlight MT Light"/>
          <w:b/>
          <w:bCs/>
          <w:color w:val="A93639"/>
          <w:sz w:val="28"/>
          <w:szCs w:val="28"/>
        </w:rPr>
        <w:t>For Odd Sem, Volume 3</w:t>
      </w:r>
    </w:p>
    <w:p w:rsidR="00732CCD" w:rsidRDefault="00732CCD" w:rsidP="00732CCD">
      <w:pPr>
        <w:ind w:left="-567" w:right="-897"/>
        <w:jc w:val="center"/>
        <w:rPr>
          <w:rFonts w:ascii="Footlight MT Light" w:hAnsi="Footlight MT Light"/>
          <w:b/>
          <w:bCs/>
          <w:color w:val="A93639"/>
          <w:sz w:val="28"/>
          <w:szCs w:val="28"/>
        </w:rPr>
      </w:pPr>
      <w:r>
        <w:rPr>
          <w:noProof/>
        </w:rPr>
        <w:drawing>
          <wp:inline distT="0" distB="0" distL="0" distR="0" wp14:anchorId="00B95D6E" wp14:editId="6241E720">
            <wp:extent cx="6400800" cy="23303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_p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CD" w:rsidRPr="00142EB4" w:rsidRDefault="00732CCD" w:rsidP="00732CCD">
      <w:pPr>
        <w:spacing w:after="0" w:line="240" w:lineRule="auto"/>
        <w:ind w:left="-567" w:right="-613"/>
        <w:jc w:val="both"/>
        <w:rPr>
          <w:rFonts w:ascii="Footlight MT Light" w:hAnsi="Footlight MT Light"/>
          <w:b/>
          <w:color w:val="005BAA"/>
          <w:sz w:val="24"/>
          <w:szCs w:val="24"/>
        </w:rPr>
      </w:pPr>
      <w:r w:rsidRPr="00142EB4">
        <w:rPr>
          <w:rFonts w:ascii="Footlight MT Light" w:hAnsi="Footlight MT Light"/>
          <w:b/>
          <w:color w:val="005BAA"/>
          <w:sz w:val="24"/>
          <w:szCs w:val="24"/>
        </w:rPr>
        <w:t xml:space="preserve">About Department: </w:t>
      </w:r>
    </w:p>
    <w:p w:rsidR="00732CCD" w:rsidRDefault="00732CCD" w:rsidP="00732CCD">
      <w:pPr>
        <w:spacing w:line="240" w:lineRule="auto"/>
        <w:ind w:left="-567" w:right="-613"/>
        <w:jc w:val="both"/>
        <w:rPr>
          <w:rFonts w:ascii="Footlight MT Light" w:hAnsi="Footlight MT Light"/>
          <w:color w:val="943634"/>
          <w:sz w:val="24"/>
          <w:szCs w:val="24"/>
        </w:rPr>
      </w:pPr>
      <w:r w:rsidRPr="00924A27">
        <w:rPr>
          <w:rFonts w:ascii="Footlight MT Light" w:hAnsi="Footlight MT Light"/>
          <w:color w:val="943634"/>
          <w:sz w:val="24"/>
          <w:szCs w:val="24"/>
        </w:rPr>
        <w:t xml:space="preserve">The Computer Engineering department was established in the year 2001 </w:t>
      </w:r>
      <w:r>
        <w:rPr>
          <w:rFonts w:ascii="Footlight MT Light" w:hAnsi="Footlight MT Light"/>
          <w:color w:val="943634"/>
          <w:sz w:val="24"/>
          <w:szCs w:val="24"/>
        </w:rPr>
        <w:t>for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providing excellent education to all students </w:t>
      </w:r>
      <w:r>
        <w:rPr>
          <w:rFonts w:ascii="Footlight MT Light" w:hAnsi="Footlight MT Light"/>
          <w:color w:val="943634"/>
          <w:sz w:val="24"/>
          <w:szCs w:val="24"/>
        </w:rPr>
        <w:t>with an aim to foster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creativity in Learning, research and building a knowledge base </w:t>
      </w:r>
      <w:r>
        <w:rPr>
          <w:rFonts w:ascii="Footlight MT Light" w:hAnsi="Footlight MT Light"/>
          <w:color w:val="943634"/>
          <w:sz w:val="24"/>
          <w:szCs w:val="24"/>
        </w:rPr>
        <w:t>along with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imparting quality education. The department </w:t>
      </w:r>
      <w:r>
        <w:rPr>
          <w:rFonts w:ascii="Footlight MT Light" w:hAnsi="Footlight MT Light"/>
          <w:color w:val="943634"/>
          <w:sz w:val="24"/>
          <w:szCs w:val="24"/>
        </w:rPr>
        <w:t>possesses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well qualified and motivated faculty members and support staff. The laboratories are adequately equipped with state-of-the-art facilities. The department offers add-on courses to cope with the latest trends in technology. </w:t>
      </w:r>
      <w:r>
        <w:rPr>
          <w:rFonts w:ascii="Footlight MT Light" w:hAnsi="Footlight MT Light"/>
          <w:color w:val="943634"/>
          <w:sz w:val="24"/>
          <w:szCs w:val="24"/>
        </w:rPr>
        <w:t>It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organizes industry visits and many series of expert lectures for the students on the latest developing trends in Computer Industry. Student</w:t>
      </w:r>
      <w:r>
        <w:rPr>
          <w:rFonts w:ascii="Footlight MT Light" w:hAnsi="Footlight MT Light"/>
          <w:color w:val="943634"/>
          <w:sz w:val="24"/>
          <w:szCs w:val="24"/>
        </w:rPr>
        <w:t>s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of our department have won prizes in various national and international level paper presentation</w:t>
      </w:r>
      <w:r>
        <w:rPr>
          <w:rFonts w:ascii="Footlight MT Light" w:hAnsi="Footlight MT Light"/>
          <w:color w:val="943634"/>
          <w:sz w:val="24"/>
          <w:szCs w:val="24"/>
        </w:rPr>
        <w:t xml:space="preserve"> competition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and project exhibition</w:t>
      </w:r>
      <w:r>
        <w:rPr>
          <w:rFonts w:ascii="Footlight MT Light" w:hAnsi="Footlight MT Light"/>
          <w:color w:val="943634"/>
          <w:sz w:val="24"/>
          <w:szCs w:val="24"/>
        </w:rPr>
        <w:t>s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. Every year </w:t>
      </w:r>
      <w:r>
        <w:rPr>
          <w:rFonts w:ascii="Footlight MT Light" w:hAnsi="Footlight MT Light"/>
          <w:color w:val="943634"/>
          <w:sz w:val="24"/>
          <w:szCs w:val="24"/>
        </w:rPr>
        <w:t>a remarkable number of students place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in companies such as Infosys, TCS, Accenture, Cognizant</w:t>
      </w:r>
      <w:r>
        <w:rPr>
          <w:rFonts w:ascii="Footlight MT Light" w:hAnsi="Footlight MT Light"/>
          <w:color w:val="943634"/>
          <w:sz w:val="24"/>
          <w:szCs w:val="24"/>
        </w:rPr>
        <w:t>,</w:t>
      </w:r>
      <w:r w:rsidRPr="00924A27">
        <w:rPr>
          <w:rFonts w:ascii="Footlight MT Light" w:hAnsi="Footlight MT Light"/>
          <w:color w:val="943634"/>
          <w:sz w:val="24"/>
          <w:szCs w:val="24"/>
        </w:rPr>
        <w:t xml:space="preserve"> L&amp;T Infotech, CSC, Tech Mahindra, Mastek, TPG Axon, Artistivity etc.</w:t>
      </w:r>
    </w:p>
    <w:p w:rsidR="00732CCD" w:rsidRPr="00142EB4" w:rsidRDefault="00732CCD" w:rsidP="00732CCD">
      <w:pPr>
        <w:spacing w:after="0" w:line="240" w:lineRule="auto"/>
        <w:ind w:left="-567" w:right="-612"/>
        <w:jc w:val="both"/>
        <w:rPr>
          <w:rFonts w:ascii="Footlight MT Light" w:eastAsia="Times New Roman" w:hAnsi="Footlight MT Light"/>
          <w:b/>
          <w:bCs/>
          <w:color w:val="005BAA"/>
          <w:sz w:val="24"/>
          <w:szCs w:val="24"/>
        </w:rPr>
      </w:pPr>
      <w:r w:rsidRPr="00142EB4">
        <w:rPr>
          <w:rFonts w:ascii="Footlight MT Light" w:eastAsia="Times New Roman" w:hAnsi="Footlight MT Light"/>
          <w:b/>
          <w:bCs/>
          <w:color w:val="005BAA"/>
          <w:sz w:val="24"/>
          <w:szCs w:val="24"/>
        </w:rPr>
        <w:t>Vision:</w:t>
      </w:r>
    </w:p>
    <w:p w:rsidR="00732CCD" w:rsidRPr="00924A27" w:rsidRDefault="00732CCD" w:rsidP="00732CCD">
      <w:pPr>
        <w:spacing w:after="0" w:line="240" w:lineRule="auto"/>
        <w:ind w:left="-567" w:right="-612"/>
        <w:jc w:val="both"/>
        <w:rPr>
          <w:rFonts w:ascii="Footlight MT Light" w:eastAsia="Times New Roman" w:hAnsi="Footlight MT Light"/>
          <w:color w:val="943634"/>
          <w:sz w:val="24"/>
          <w:szCs w:val="24"/>
        </w:rPr>
      </w:pP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To be the finest centre of learning by imparting quality teaching in the field of computer engineering</w:t>
      </w:r>
      <w:r w:rsidRPr="00924A27">
        <w:rPr>
          <w:rFonts w:ascii="Footlight MT Light" w:eastAsia="Times New Roman" w:hAnsi="Footlight MT Light"/>
          <w:color w:val="943634"/>
          <w:sz w:val="24"/>
          <w:szCs w:val="24"/>
        </w:rPr>
        <w:t>.</w:t>
      </w:r>
    </w:p>
    <w:p w:rsidR="00732CCD" w:rsidRPr="00142EB4" w:rsidRDefault="00732CCD" w:rsidP="00732CCD">
      <w:pPr>
        <w:shd w:val="clear" w:color="auto" w:fill="FFFFFF"/>
        <w:spacing w:before="160" w:after="0"/>
        <w:ind w:left="-567" w:right="-612"/>
        <w:jc w:val="both"/>
        <w:rPr>
          <w:rFonts w:ascii="Footlight MT Light" w:eastAsia="Times New Roman" w:hAnsi="Footlight MT Light"/>
          <w:color w:val="005BAA"/>
          <w:sz w:val="24"/>
          <w:szCs w:val="24"/>
        </w:rPr>
      </w:pPr>
      <w:r w:rsidRPr="00142EB4">
        <w:rPr>
          <w:rFonts w:ascii="Footlight MT Light" w:eastAsia="Times New Roman" w:hAnsi="Footlight MT Light"/>
          <w:b/>
          <w:bCs/>
          <w:color w:val="005BAA"/>
          <w:sz w:val="24"/>
          <w:szCs w:val="24"/>
        </w:rPr>
        <w:t>Mission:</w:t>
      </w:r>
    </w:p>
    <w:p w:rsidR="00732CCD" w:rsidRPr="00142EB4" w:rsidRDefault="00732CCD" w:rsidP="00732CCD">
      <w:pPr>
        <w:numPr>
          <w:ilvl w:val="0"/>
          <w:numId w:val="11"/>
        </w:numPr>
        <w:shd w:val="clear" w:color="auto" w:fill="FFFFFF"/>
        <w:tabs>
          <w:tab w:val="left" w:pos="180"/>
        </w:tabs>
        <w:spacing w:after="0"/>
        <w:ind w:left="-142" w:right="-613"/>
        <w:jc w:val="both"/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</w:pP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To inculcate in student the ability to analyse, design and develop software projects.</w:t>
      </w:r>
    </w:p>
    <w:p w:rsidR="00732CCD" w:rsidRPr="00142EB4" w:rsidRDefault="00732CCD" w:rsidP="00732CCD">
      <w:pPr>
        <w:numPr>
          <w:ilvl w:val="0"/>
          <w:numId w:val="11"/>
        </w:numPr>
        <w:shd w:val="clear" w:color="auto" w:fill="FFFFFF"/>
        <w:tabs>
          <w:tab w:val="left" w:pos="180"/>
        </w:tabs>
        <w:spacing w:after="0"/>
        <w:ind w:left="-142" w:right="-613"/>
        <w:jc w:val="both"/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</w:pP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To prepare students to be ready for ever changing scenario in the field of Computer Engineering.</w:t>
      </w:r>
    </w:p>
    <w:p w:rsidR="00732CCD" w:rsidRPr="00142EB4" w:rsidRDefault="00732CCD" w:rsidP="00732CCD">
      <w:pPr>
        <w:numPr>
          <w:ilvl w:val="0"/>
          <w:numId w:val="11"/>
        </w:numPr>
        <w:shd w:val="clear" w:color="auto" w:fill="FFFFFF"/>
        <w:tabs>
          <w:tab w:val="left" w:pos="180"/>
        </w:tabs>
        <w:spacing w:after="0"/>
        <w:ind w:left="-142" w:right="-613"/>
        <w:jc w:val="both"/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</w:pP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To help the students to attain and utilize their potential for successful carrier and to the need of society and industry.</w:t>
      </w:r>
    </w:p>
    <w:p w:rsidR="00732CCD" w:rsidRPr="00142EB4" w:rsidRDefault="00732CCD" w:rsidP="00732CCD">
      <w:pPr>
        <w:shd w:val="clear" w:color="auto" w:fill="FFFFFF"/>
        <w:tabs>
          <w:tab w:val="left" w:pos="180"/>
        </w:tabs>
        <w:spacing w:before="160" w:after="0"/>
        <w:ind w:left="-567" w:right="-612"/>
        <w:jc w:val="both"/>
        <w:rPr>
          <w:rFonts w:ascii="Footlight MT Light" w:eastAsia="Times New Roman" w:hAnsi="Footlight MT Light"/>
          <w:b/>
          <w:color w:val="005BAA"/>
          <w:sz w:val="24"/>
          <w:szCs w:val="24"/>
        </w:rPr>
      </w:pPr>
      <w:r w:rsidRPr="00142EB4">
        <w:rPr>
          <w:rFonts w:ascii="Footlight MT Light" w:eastAsia="Times New Roman" w:hAnsi="Footlight MT Light"/>
          <w:b/>
          <w:color w:val="005BAA"/>
          <w:sz w:val="24"/>
          <w:szCs w:val="24"/>
        </w:rPr>
        <w:t>Program Educational Objectives (PEOs):</w:t>
      </w:r>
    </w:p>
    <w:p w:rsidR="00732CCD" w:rsidRPr="00972B6F" w:rsidRDefault="00732CCD" w:rsidP="00732CCD">
      <w:pPr>
        <w:shd w:val="clear" w:color="auto" w:fill="FFFFFF"/>
        <w:tabs>
          <w:tab w:val="left" w:pos="180"/>
        </w:tabs>
        <w:spacing w:after="0"/>
        <w:ind w:left="-567" w:right="-613"/>
        <w:jc w:val="both"/>
        <w:rPr>
          <w:rFonts w:ascii="Footlight MT Light" w:eastAsia="Times New Roman" w:hAnsi="Footlight MT Light"/>
          <w:color w:val="943634"/>
          <w:sz w:val="24"/>
          <w:szCs w:val="24"/>
        </w:rPr>
      </w:pP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>Students will possess:</w:t>
      </w:r>
    </w:p>
    <w:p w:rsidR="00732CCD" w:rsidRPr="00972B6F" w:rsidRDefault="00732CCD" w:rsidP="00732CCD">
      <w:pPr>
        <w:shd w:val="clear" w:color="auto" w:fill="FFFFFF"/>
        <w:tabs>
          <w:tab w:val="left" w:pos="180"/>
        </w:tabs>
        <w:spacing w:after="0"/>
        <w:ind w:left="-567" w:right="-613"/>
        <w:jc w:val="both"/>
        <w:rPr>
          <w:rFonts w:ascii="Footlight MT Light" w:eastAsia="Times New Roman" w:hAnsi="Footlight MT Light"/>
          <w:color w:val="943634"/>
          <w:sz w:val="24"/>
          <w:szCs w:val="24"/>
        </w:rPr>
      </w:pP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>PEO I</w:t>
      </w:r>
      <w:r>
        <w:rPr>
          <w:rFonts w:ascii="Footlight MT Light" w:eastAsia="Times New Roman" w:hAnsi="Footlight MT Light"/>
          <w:color w:val="943634"/>
          <w:sz w:val="24"/>
          <w:szCs w:val="24"/>
        </w:rPr>
        <w:t>:</w:t>
      </w: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 xml:space="preserve"> </w:t>
      </w: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Sound knowledge of mathematics, science and engineering fundamentals required for a lifelong career in computer engineering domains.</w:t>
      </w:r>
    </w:p>
    <w:p w:rsidR="00732CCD" w:rsidRPr="00972B6F" w:rsidRDefault="00732CCD" w:rsidP="00732CCD">
      <w:pPr>
        <w:shd w:val="clear" w:color="auto" w:fill="FFFFFF"/>
        <w:tabs>
          <w:tab w:val="left" w:pos="180"/>
        </w:tabs>
        <w:spacing w:after="0"/>
        <w:ind w:left="-567" w:right="-613"/>
        <w:jc w:val="both"/>
        <w:rPr>
          <w:rFonts w:ascii="Footlight MT Light" w:eastAsia="Times New Roman" w:hAnsi="Footlight MT Light"/>
          <w:color w:val="943634"/>
          <w:sz w:val="24"/>
          <w:szCs w:val="24"/>
        </w:rPr>
      </w:pP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>PEO II</w:t>
      </w:r>
      <w:r>
        <w:rPr>
          <w:rFonts w:ascii="Footlight MT Light" w:eastAsia="Times New Roman" w:hAnsi="Footlight MT Light"/>
          <w:color w:val="943634"/>
          <w:sz w:val="24"/>
          <w:szCs w:val="24"/>
        </w:rPr>
        <w:t>:</w:t>
      </w: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 xml:space="preserve"> </w:t>
      </w: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Skill to design and develop software projects for solving real world problems with the use of modern tools and techniques</w:t>
      </w: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>.</w:t>
      </w:r>
    </w:p>
    <w:p w:rsidR="00732CCD" w:rsidRDefault="00732CCD" w:rsidP="00732CCD">
      <w:pPr>
        <w:shd w:val="clear" w:color="auto" w:fill="FFFFFF"/>
        <w:tabs>
          <w:tab w:val="left" w:pos="180"/>
        </w:tabs>
        <w:spacing w:after="0"/>
        <w:ind w:left="-567" w:right="-613"/>
        <w:jc w:val="both"/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</w:pPr>
      <w:r w:rsidRPr="00DE219B">
        <w:rPr>
          <w:rFonts w:ascii="Footlight MT Light" w:eastAsia="Times New Roman" w:hAnsi="Footlight MT Light"/>
          <w:bCs/>
          <w:color w:val="A93639"/>
          <w:sz w:val="24"/>
          <w:szCs w:val="24"/>
        </w:rPr>
        <w:t>PEO III</w:t>
      </w:r>
      <w:r>
        <w:rPr>
          <w:rFonts w:ascii="Footlight MT Light" w:eastAsia="Times New Roman" w:hAnsi="Footlight MT Light"/>
          <w:color w:val="943634"/>
          <w:sz w:val="24"/>
          <w:szCs w:val="24"/>
        </w:rPr>
        <w:t>:</w:t>
      </w:r>
      <w:r w:rsidRPr="00972B6F">
        <w:rPr>
          <w:rFonts w:ascii="Footlight MT Light" w:eastAsia="Times New Roman" w:hAnsi="Footlight MT Light"/>
          <w:color w:val="943634"/>
          <w:sz w:val="24"/>
          <w:szCs w:val="24"/>
        </w:rPr>
        <w:t xml:space="preserve"> </w:t>
      </w:r>
      <w:r w:rsidRPr="00142EB4"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Professional ethics, leadership qualities and social awareness in the students</w:t>
      </w:r>
      <w:r>
        <w:rPr>
          <w:rFonts w:ascii="Footlight MT Light" w:eastAsia="Times New Roman" w:hAnsi="Footlight MT Light"/>
          <w:i/>
          <w:iCs/>
          <w:color w:val="943634"/>
          <w:sz w:val="24"/>
          <w:szCs w:val="24"/>
        </w:rPr>
        <w:t>.</w:t>
      </w:r>
    </w:p>
    <w:p w:rsidR="00732CCD" w:rsidRDefault="00732CCD" w:rsidP="00732CCD">
      <w:pPr>
        <w:spacing w:after="40"/>
        <w:ind w:left="-480"/>
      </w:pPr>
      <w:bookmarkStart w:id="0" w:name="_GoBack"/>
      <w:bookmarkEnd w:id="0"/>
    </w:p>
    <w:p w:rsidR="00732CCD" w:rsidRDefault="00732CCD" w:rsidP="00732CCD">
      <w:pPr>
        <w:spacing w:before="200" w:after="40"/>
        <w:ind w:left="-480"/>
      </w:pPr>
      <w:r>
        <w:rPr>
          <w:rFonts w:ascii="Footlight MT Light" w:hAnsi="Footlight MT Light"/>
          <w:b/>
          <w:color w:val="005BAA"/>
          <w:sz w:val="24"/>
        </w:rPr>
        <w:lastRenderedPageBreak/>
        <w:t>Highlights of the Department</w:t>
      </w:r>
    </w:p>
    <w:p w:rsidR="00732CCD" w:rsidRDefault="00732CCD" w:rsidP="00732CCD">
      <w:pPr>
        <w:spacing w:after="40"/>
        <w:ind w:left="-480"/>
      </w:pPr>
      <w:r>
        <w:rPr>
          <w:noProof/>
        </w:rPr>
        <w:drawing>
          <wp:inline distT="0" distB="0" distL="0" distR="0" wp14:anchorId="154CB03D" wp14:editId="3A11CB88">
            <wp:extent cx="54864" cy="548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et_re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color w:val="A93639"/>
          <w:sz w:val="24"/>
        </w:rPr>
        <w:t xml:space="preserve">   Lorem ipsum dolor sit amet, consectetur adipiscing elit. Curabitur pulvinar dignissim ex.</w:t>
      </w:r>
    </w:p>
    <w:p w:rsidR="00732CCD" w:rsidRDefault="00732CCD" w:rsidP="00732CCD">
      <w:pPr>
        <w:spacing w:after="40"/>
        <w:ind w:left="-480"/>
      </w:pPr>
      <w:r>
        <w:rPr>
          <w:noProof/>
        </w:rPr>
        <w:drawing>
          <wp:inline distT="0" distB="0" distL="0" distR="0" wp14:anchorId="57BA0329" wp14:editId="1618252C">
            <wp:extent cx="54864" cy="548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llet_re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color w:val="A93639"/>
          <w:sz w:val="24"/>
        </w:rPr>
        <w:t xml:space="preserve">   Donec nunc leo, accumsan pretium nisl ac, bibendum fringilla ligula.</w:t>
      </w:r>
    </w:p>
    <w:p w:rsidR="00732CCD" w:rsidRDefault="00732CCD" w:rsidP="00732CCD">
      <w:pPr>
        <w:spacing w:after="40"/>
        <w:ind w:left="-480"/>
      </w:pPr>
      <w:r>
        <w:rPr>
          <w:noProof/>
        </w:rPr>
        <w:drawing>
          <wp:inline distT="0" distB="0" distL="0" distR="0">
            <wp:extent cx="57150" cy="5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ootlight MT Light" w:hAnsi="Footlight MT Light"/>
          <w:color w:val="A93639"/>
          <w:sz w:val="24"/>
        </w:rPr>
        <w:t xml:space="preserve">   Aliquam erat volutpat. In eget facilisis orci. Aenean iaculis euismod nulla, nec convallis diam ornare volutpat.</w:t>
      </w:r>
    </w:p>
    <w:p w:rsidR="00732CCD" w:rsidRDefault="00732CCD" w:rsidP="00732CCD"/>
    <w:p w:rsidR="00732CCD" w:rsidRDefault="00732CCD" w:rsidP="00732CCD">
      <w:pPr>
        <w:spacing w:before="200" w:after="40"/>
        <w:ind w:left="-480"/>
      </w:pPr>
      <w:r>
        <w:rPr>
          <w:rFonts w:ascii="Footlight MT Light" w:hAnsi="Footlight MT Light"/>
          <w:b/>
          <w:color w:val="005BAA"/>
          <w:sz w:val="24"/>
        </w:rPr>
        <w:t>1. Remarkable Milestones Title 1:</w:t>
      </w:r>
    </w:p>
    <w:p w:rsidR="00732CCD" w:rsidRDefault="00732CCD" w:rsidP="00732CCD">
      <w:pPr>
        <w:spacing w:before="200" w:after="40"/>
      </w:pPr>
      <w:r>
        <w:rPr>
          <w:rFonts w:ascii="Footlight MT Light" w:hAnsi="Footlight MT Light"/>
          <w:color w:val="A93639"/>
          <w:sz w:val="24"/>
        </w:rPr>
        <w:t>Curabitur venenatis, nibh quis pharetra tincidunt, odio nisl sollicitudin justo, vel efficitur odio urna eu libero.</w:t>
      </w:r>
    </w:p>
    <w:p w:rsidR="00732CCD" w:rsidRDefault="00732CCD" w:rsidP="00732CCD">
      <w:r>
        <w:rPr>
          <w:noProof/>
        </w:rPr>
        <w:drawing>
          <wp:inline distT="0" distB="0" distL="0" distR="0" wp14:anchorId="3756C454" wp14:editId="16B69EF6">
            <wp:extent cx="54864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44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CD" w:rsidRDefault="00732CCD" w:rsidP="00732CCD">
      <w:pPr>
        <w:spacing w:before="200" w:after="40"/>
        <w:ind w:left="-480"/>
      </w:pPr>
      <w:r>
        <w:rPr>
          <w:rFonts w:ascii="Footlight MT Light" w:hAnsi="Footlight MT Light"/>
          <w:b/>
          <w:color w:val="005BAA"/>
          <w:sz w:val="24"/>
        </w:rPr>
        <w:t>2. Remarkable Milestones Title 2:</w:t>
      </w:r>
    </w:p>
    <w:p w:rsidR="00732CCD" w:rsidRDefault="00732CCD" w:rsidP="00732CCD">
      <w:pPr>
        <w:spacing w:before="200" w:after="40"/>
      </w:pPr>
      <w:r>
        <w:rPr>
          <w:rFonts w:ascii="Footlight MT Light" w:hAnsi="Footlight MT Light"/>
          <w:color w:val="A93639"/>
          <w:sz w:val="24"/>
        </w:rPr>
        <w:t>Praesent id urna arcu. Curabitur ultricies enim ac sapien dictum, non lacinia metus tincidunt. Nulla tellus urna.</w:t>
      </w:r>
    </w:p>
    <w:p w:rsidR="00732CCD" w:rsidRDefault="00732CCD" w:rsidP="00732CCD">
      <w:r>
        <w:rPr>
          <w:noProof/>
        </w:rPr>
        <w:drawing>
          <wp:inline distT="0" distB="0" distL="0" distR="0" wp14:anchorId="76FD120A" wp14:editId="65A9FF31">
            <wp:extent cx="54864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5136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CD" w:rsidRDefault="00732CCD" w:rsidP="00732CCD">
      <w:pPr>
        <w:spacing w:before="200" w:after="40"/>
        <w:ind w:left="-480"/>
      </w:pPr>
      <w:r>
        <w:rPr>
          <w:rFonts w:ascii="Footlight MT Light" w:hAnsi="Footlight MT Light"/>
          <w:b/>
          <w:color w:val="005BAA"/>
          <w:sz w:val="24"/>
        </w:rPr>
        <w:t>3. Remarkable Milestones Title 3:</w:t>
      </w:r>
    </w:p>
    <w:p w:rsidR="00732CCD" w:rsidRDefault="00732CCD" w:rsidP="00732CCD">
      <w:pPr>
        <w:spacing w:before="200" w:after="40"/>
      </w:pPr>
      <w:r>
        <w:rPr>
          <w:rFonts w:ascii="Footlight MT Light" w:hAnsi="Footlight MT Light"/>
          <w:color w:val="A93639"/>
          <w:sz w:val="24"/>
        </w:rPr>
        <w:t>facilisis sit amet augue eu, semper imperdiet nisi. Nulla quis porta tellus, sit amet ornare nunc.</w:t>
      </w:r>
    </w:p>
    <w:p w:rsidR="00732CCD" w:rsidRDefault="00732CCD" w:rsidP="00732CCD">
      <w:r>
        <w:rPr>
          <w:noProof/>
        </w:rPr>
        <w:lastRenderedPageBreak/>
        <w:drawing>
          <wp:inline distT="0" distB="0" distL="0" distR="0" wp14:anchorId="45AFFADA" wp14:editId="0B37674C">
            <wp:extent cx="5486400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117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536"/>
        <w:gridCol w:w="4536"/>
      </w:tblGrid>
      <w:tr w:rsidR="00732CCD" w:rsidTr="00864495">
        <w:tc>
          <w:tcPr>
            <w:tcW w:w="4513" w:type="dxa"/>
          </w:tcPr>
          <w:p w:rsidR="00732CCD" w:rsidRDefault="00732CCD" w:rsidP="00864495"/>
        </w:tc>
        <w:tc>
          <w:tcPr>
            <w:tcW w:w="4513" w:type="dxa"/>
          </w:tcPr>
          <w:p w:rsidR="00732CCD" w:rsidRDefault="00732CCD" w:rsidP="00864495"/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005BAA"/>
                <w:sz w:val="24"/>
              </w:rPr>
              <w:t>Heading of Pic 1</w:t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005BAA"/>
                <w:sz w:val="24"/>
              </w:rPr>
              <w:t>Heading of Pic 2</w:t>
            </w:r>
          </w:p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noProof/>
              </w:rPr>
              <w:drawing>
                <wp:inline distT="0" distB="0" distL="0" distR="0" wp14:anchorId="678289E0" wp14:editId="15F04A38">
                  <wp:extent cx="2743200" cy="1828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ispyChillyPotatoes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noProof/>
              </w:rPr>
              <w:drawing>
                <wp:inline distT="0" distB="0" distL="0" distR="0" wp14:anchorId="3E5BF2C7" wp14:editId="687D8B1E">
                  <wp:extent cx="2743200" cy="18288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licBallSizzler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A93639"/>
                <w:sz w:val="24"/>
              </w:rPr>
              <w:t>Caption of Pic 1</w:t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A93639"/>
                <w:sz w:val="24"/>
              </w:rPr>
              <w:t>Caption of Pic 2</w:t>
            </w:r>
          </w:p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005BAA"/>
                <w:sz w:val="24"/>
              </w:rPr>
              <w:t>Heading of Pic 3</w:t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005BAA"/>
                <w:sz w:val="24"/>
              </w:rPr>
              <w:t>Heading of Pic 4</w:t>
            </w:r>
          </w:p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noProof/>
              </w:rPr>
              <w:drawing>
                <wp:inline distT="0" distB="0" distL="0" distR="0" wp14:anchorId="334EDB09" wp14:editId="7335B9A4">
                  <wp:extent cx="2743200" cy="1828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neerTikkaSizzler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noProof/>
              </w:rPr>
              <w:drawing>
                <wp:inline distT="0" distB="0" distL="0" distR="0" wp14:anchorId="6F1FAC74" wp14:editId="2D27E34A">
                  <wp:extent cx="2743200" cy="18288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uesadilla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CCD" w:rsidTr="00864495"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A93639"/>
                <w:sz w:val="24"/>
              </w:rPr>
              <w:t>Caption of Pic 3</w:t>
            </w:r>
          </w:p>
        </w:tc>
        <w:tc>
          <w:tcPr>
            <w:tcW w:w="4513" w:type="dxa"/>
          </w:tcPr>
          <w:p w:rsidR="00732CCD" w:rsidRDefault="00732CCD" w:rsidP="00864495">
            <w:r>
              <w:rPr>
                <w:rFonts w:ascii="Footlight MT Light" w:hAnsi="Footlight MT Light"/>
                <w:b/>
                <w:color w:val="A93639"/>
                <w:sz w:val="24"/>
              </w:rPr>
              <w:t>Caption of Pic 4</w:t>
            </w:r>
          </w:p>
        </w:tc>
      </w:tr>
    </w:tbl>
    <w:p w:rsidR="00732CCD" w:rsidRDefault="00732CCD" w:rsidP="00732CCD">
      <w:pPr>
        <w:spacing w:before="200" w:after="40"/>
      </w:pPr>
    </w:p>
    <w:p w:rsidR="00732CCD" w:rsidRPr="00732CCD" w:rsidRDefault="00732CCD" w:rsidP="00732CCD"/>
    <w:sectPr w:rsidR="00732CCD" w:rsidRPr="00732CCD" w:rsidSect="00732CCD">
      <w:pgSz w:w="11906" w:h="16838"/>
      <w:pgMar w:top="568" w:right="1440" w:bottom="108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42C73AE"/>
    <w:multiLevelType w:val="hybridMultilevel"/>
    <w:tmpl w:val="38DA83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0" w15:restartNumberingAfterBreak="0">
    <w:nsid w:val="5CF31BC1"/>
    <w:multiLevelType w:val="hybridMultilevel"/>
    <w:tmpl w:val="D5AA98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7360F"/>
    <w:rsid w:val="0029639D"/>
    <w:rsid w:val="00326F90"/>
    <w:rsid w:val="003440BB"/>
    <w:rsid w:val="003E22FF"/>
    <w:rsid w:val="00503808"/>
    <w:rsid w:val="00713C8E"/>
    <w:rsid w:val="00732CCD"/>
    <w:rsid w:val="007341F3"/>
    <w:rsid w:val="007F2F44"/>
    <w:rsid w:val="0098307B"/>
    <w:rsid w:val="00AA1D8D"/>
    <w:rsid w:val="00AB3575"/>
    <w:rsid w:val="00B47730"/>
    <w:rsid w:val="00C070B9"/>
    <w:rsid w:val="00CB0664"/>
    <w:rsid w:val="00CF14C1"/>
    <w:rsid w:val="00D55F0F"/>
    <w:rsid w:val="00E9538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BADFF7C4-9223-41AC-8FFA-B01B2A601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0C8E538-4719-4FDF-A5B3-6DCDE2763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2823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Sarvesh</cp:lastModifiedBy>
  <cp:revision>11</cp:revision>
  <dcterms:created xsi:type="dcterms:W3CDTF">2013-12-23T23:15:00Z</dcterms:created>
  <dcterms:modified xsi:type="dcterms:W3CDTF">2021-10-13T15:21:00Z</dcterms:modified>
  <cp:category/>
</cp:coreProperties>
</file>